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D4DF4" w14:textId="6144D958" w:rsidR="00CC3240" w:rsidRPr="00387EB7" w:rsidRDefault="000C273F">
      <w:pPr>
        <w:spacing w:after="0" w:line="240" w:lineRule="auto"/>
        <w:jc w:val="right"/>
      </w:pPr>
      <w:r w:rsidRPr="00387EB7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387EB7">
        <w:rPr>
          <w:rFonts w:ascii="Times New Roman" w:hAnsi="Times New Roman" w:cs="Times New Roman"/>
          <w:sz w:val="20"/>
          <w:szCs w:val="20"/>
        </w:rPr>
        <w:t>20</w:t>
      </w:r>
    </w:p>
    <w:p w14:paraId="68048712" w14:textId="77777777" w:rsidR="00CC3240" w:rsidRPr="00387EB7" w:rsidRDefault="000C273F">
      <w:pPr>
        <w:spacing w:after="0" w:line="240" w:lineRule="auto"/>
        <w:jc w:val="right"/>
      </w:pPr>
      <w:r w:rsidRPr="00387EB7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14:paraId="10BE9A14" w14:textId="77777777" w:rsidR="00CC3240" w:rsidRPr="00387EB7" w:rsidRDefault="000C273F">
      <w:pPr>
        <w:spacing w:after="0" w:line="240" w:lineRule="auto"/>
        <w:jc w:val="right"/>
      </w:pPr>
      <w:r w:rsidRPr="00387EB7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14:paraId="7B29B140" w14:textId="2490A619" w:rsidR="00CC3240" w:rsidRPr="00387EB7" w:rsidRDefault="000C27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7EB7">
        <w:rPr>
          <w:rFonts w:ascii="Times New Roman" w:hAnsi="Times New Roman" w:cs="Times New Roman"/>
          <w:sz w:val="20"/>
          <w:szCs w:val="20"/>
        </w:rPr>
        <w:t xml:space="preserve">от </w:t>
      </w:r>
      <w:r w:rsidR="00B468C7" w:rsidRPr="00387EB7">
        <w:rPr>
          <w:rFonts w:ascii="Times New Roman" w:hAnsi="Times New Roman" w:cs="Times New Roman"/>
          <w:sz w:val="20"/>
          <w:szCs w:val="20"/>
        </w:rPr>
        <w:t>2</w:t>
      </w:r>
      <w:r w:rsidR="00387EB7">
        <w:rPr>
          <w:rFonts w:ascii="Times New Roman" w:hAnsi="Times New Roman" w:cs="Times New Roman"/>
          <w:sz w:val="20"/>
          <w:szCs w:val="20"/>
        </w:rPr>
        <w:t>9</w:t>
      </w:r>
      <w:r w:rsidR="00B468C7" w:rsidRPr="00387EB7">
        <w:rPr>
          <w:rFonts w:ascii="Times New Roman" w:hAnsi="Times New Roman" w:cs="Times New Roman"/>
          <w:sz w:val="20"/>
          <w:szCs w:val="20"/>
        </w:rPr>
        <w:t xml:space="preserve"> </w:t>
      </w:r>
      <w:r w:rsidR="00387EB7">
        <w:rPr>
          <w:rFonts w:ascii="Times New Roman" w:hAnsi="Times New Roman" w:cs="Times New Roman"/>
          <w:sz w:val="20"/>
          <w:szCs w:val="20"/>
        </w:rPr>
        <w:t>октября</w:t>
      </w:r>
      <w:r w:rsidRPr="00387EB7">
        <w:rPr>
          <w:rFonts w:ascii="Times New Roman" w:hAnsi="Times New Roman" w:cs="Times New Roman"/>
          <w:sz w:val="20"/>
          <w:szCs w:val="20"/>
        </w:rPr>
        <w:t xml:space="preserve"> 202</w:t>
      </w:r>
      <w:r w:rsidR="00B468C7" w:rsidRPr="00387EB7">
        <w:rPr>
          <w:rFonts w:ascii="Times New Roman" w:hAnsi="Times New Roman" w:cs="Times New Roman"/>
          <w:sz w:val="20"/>
          <w:szCs w:val="20"/>
        </w:rPr>
        <w:t>4</w:t>
      </w:r>
      <w:r w:rsidR="00EC1CE1" w:rsidRPr="00387EB7">
        <w:rPr>
          <w:rFonts w:ascii="Times New Roman" w:hAnsi="Times New Roman" w:cs="Times New Roman"/>
          <w:sz w:val="20"/>
          <w:szCs w:val="20"/>
        </w:rPr>
        <w:t xml:space="preserve"> </w:t>
      </w:r>
      <w:r w:rsidRPr="00387EB7">
        <w:rPr>
          <w:rFonts w:ascii="Times New Roman" w:hAnsi="Times New Roman" w:cs="Times New Roman"/>
          <w:sz w:val="20"/>
          <w:szCs w:val="20"/>
        </w:rPr>
        <w:t xml:space="preserve">г. № </w:t>
      </w:r>
      <w:r w:rsidR="00387EB7">
        <w:rPr>
          <w:rFonts w:ascii="Times New Roman" w:hAnsi="Times New Roman" w:cs="Times New Roman"/>
          <w:sz w:val="20"/>
          <w:szCs w:val="20"/>
        </w:rPr>
        <w:t>13</w:t>
      </w:r>
    </w:p>
    <w:p w14:paraId="0981E91A" w14:textId="77777777" w:rsidR="00CC3240" w:rsidRPr="00387EB7" w:rsidRDefault="00CC3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D83FDE" w14:textId="77777777" w:rsidR="00CC3240" w:rsidRPr="00387EB7" w:rsidRDefault="00CC3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D723DF" w14:textId="77777777" w:rsidR="00CC3240" w:rsidRPr="00387EB7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Состав рабочей группы</w:t>
      </w:r>
    </w:p>
    <w:p w14:paraId="0A880BF7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</w:rPr>
        <w:t xml:space="preserve"> при комиссии по разработке территориальной программы обязательного </w:t>
      </w:r>
    </w:p>
    <w:p w14:paraId="203FB010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- Югры</w:t>
      </w:r>
    </w:p>
    <w:p w14:paraId="46522B88" w14:textId="77777777" w:rsidR="00CC3240" w:rsidRPr="00387EB7" w:rsidRDefault="00CC3240">
      <w:pPr>
        <w:spacing w:after="0" w:line="240" w:lineRule="auto"/>
        <w:jc w:val="both"/>
      </w:pPr>
    </w:p>
    <w:p w14:paraId="595CD274" w14:textId="77777777" w:rsidR="00CC3240" w:rsidRPr="00387EB7" w:rsidRDefault="000C273F">
      <w:pPr>
        <w:pStyle w:val="af9"/>
        <w:spacing w:after="0" w:line="240" w:lineRule="auto"/>
        <w:ind w:left="0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14:paraId="59028202" w14:textId="77777777" w:rsidR="00CC3240" w:rsidRPr="00387EB7" w:rsidRDefault="00CC3240">
      <w:pPr>
        <w:pStyle w:val="af9"/>
        <w:spacing w:after="0" w:line="240" w:lineRule="auto"/>
        <w:ind w:left="0"/>
        <w:jc w:val="center"/>
      </w:pPr>
    </w:p>
    <w:p w14:paraId="504266B6" w14:textId="4B7A7C38" w:rsidR="00CC3240" w:rsidRPr="00387EB7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директора;</w:t>
      </w:r>
    </w:p>
    <w:p w14:paraId="1E6B21BF" w14:textId="3831F9BA" w:rsidR="00CC3240" w:rsidRPr="00387EB7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Бычкова Инга Юрьевна – заместитель директора (по согласованию);</w:t>
      </w:r>
    </w:p>
    <w:p w14:paraId="0EFA56C2" w14:textId="3B44B16B" w:rsidR="00CC3240" w:rsidRPr="00387EB7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Малхасьян Максим Викторович – заместитель директора (по согласованию);</w:t>
      </w:r>
    </w:p>
    <w:p w14:paraId="34DF170F" w14:textId="0CA46CFC" w:rsidR="00CC3240" w:rsidRPr="00387EB7" w:rsidRDefault="000C273F" w:rsidP="00FB5C60">
      <w:pPr>
        <w:pStyle w:val="af9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Веретельников Юрий Владимирович - заместитель директора (по согласованию);</w:t>
      </w:r>
    </w:p>
    <w:p w14:paraId="6D847855" w14:textId="05FEEA5D" w:rsidR="00CC3240" w:rsidRPr="00387EB7" w:rsidRDefault="000C273F" w:rsidP="00FB5C60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Мошкин Александр Владимирович – начальник управления организации медицинской помощи;</w:t>
      </w:r>
    </w:p>
    <w:p w14:paraId="0E094593" w14:textId="1BDD1E1E" w:rsidR="00CC3240" w:rsidRPr="00387EB7" w:rsidRDefault="000C273F" w:rsidP="00FB5C60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Бабушкина Светлана Юрьевна – заместитель начальника управления - начальник отдела организации скорой медицинской и первичной медико-санитарной помощи;</w:t>
      </w:r>
    </w:p>
    <w:p w14:paraId="0F01BEAD" w14:textId="196D23C6" w:rsidR="00325588" w:rsidRPr="00387EB7" w:rsidRDefault="00325588" w:rsidP="00325588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Мутовкина Татьяна Михайловна – заместитель начальника управления медицинской помощи</w:t>
      </w:r>
      <w:r w:rsidR="003F2B8D" w:rsidRPr="00387EB7">
        <w:rPr>
          <w:rFonts w:ascii="Times New Roman" w:hAnsi="Times New Roman" w:cs="Times New Roman"/>
          <w:sz w:val="24"/>
          <w:szCs w:val="24"/>
        </w:rPr>
        <w:t xml:space="preserve"> детям и службы родовспоможения-</w:t>
      </w:r>
      <w:r w:rsidRPr="00387EB7">
        <w:rPr>
          <w:rFonts w:ascii="Times New Roman" w:hAnsi="Times New Roman" w:cs="Times New Roman"/>
          <w:sz w:val="24"/>
          <w:szCs w:val="24"/>
        </w:rPr>
        <w:t>начальник отдела охраны здоровья детей;</w:t>
      </w:r>
    </w:p>
    <w:p w14:paraId="77B43BFE" w14:textId="77777777" w:rsidR="00CC3240" w:rsidRPr="00387EB7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Нейман Ирина Викторовна – начальник управления медицинской помощи детям и родовспоможения;</w:t>
      </w:r>
    </w:p>
    <w:p w14:paraId="2040128A" w14:textId="77777777" w:rsidR="00CC3240" w:rsidRPr="00387EB7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Бовтиева Людмила Геннадьевна – начальник финансового управления (по согласованию);</w:t>
      </w:r>
    </w:p>
    <w:p w14:paraId="5513EBAF" w14:textId="5D1A3C5B" w:rsidR="00CC3240" w:rsidRPr="00387EB7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Змановская Лидия Николаевна – заместитель начальника управления экономики и развития</w:t>
      </w:r>
      <w:r w:rsidR="00387EB7">
        <w:rPr>
          <w:rFonts w:ascii="Times New Roman" w:hAnsi="Times New Roman" w:cs="Times New Roman"/>
          <w:sz w:val="24"/>
          <w:szCs w:val="24"/>
        </w:rPr>
        <w:t xml:space="preserve"> </w:t>
      </w:r>
      <w:r w:rsidR="00387EB7" w:rsidRPr="00387EB7">
        <w:rPr>
          <w:rFonts w:ascii="Times New Roman" w:hAnsi="Times New Roman" w:cs="Times New Roman"/>
          <w:sz w:val="24"/>
          <w:szCs w:val="24"/>
          <w:highlight w:val="yellow"/>
        </w:rPr>
        <w:t>(заместитель руководителя рабочей группы)</w:t>
      </w:r>
      <w:r w:rsidRPr="00387EB7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14:paraId="1B152040" w14:textId="6B78AF9D" w:rsidR="00CC3240" w:rsidRPr="00387EB7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Степанова Лариса Геннадьевна – </w:t>
      </w:r>
      <w:r w:rsidR="00FA0064" w:rsidRPr="00387EB7">
        <w:rPr>
          <w:rFonts w:ascii="Times New Roman" w:hAnsi="Times New Roman" w:cs="Times New Roman"/>
          <w:sz w:val="24"/>
          <w:szCs w:val="24"/>
        </w:rPr>
        <w:t>заместитель начальника административного управления - начальник</w:t>
      </w:r>
      <w:r w:rsidRPr="00387EB7">
        <w:rPr>
          <w:rFonts w:ascii="Times New Roman" w:hAnsi="Times New Roman" w:cs="Times New Roman"/>
          <w:sz w:val="24"/>
          <w:szCs w:val="24"/>
        </w:rPr>
        <w:t xml:space="preserve"> правового отдела;</w:t>
      </w:r>
    </w:p>
    <w:p w14:paraId="14830601" w14:textId="10DA1B00" w:rsidR="00CC3240" w:rsidRPr="00387EB7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Калашникова Екатерина Васильевна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CE7D62" w:rsidRPr="00387EB7">
        <w:rPr>
          <w:rFonts w:ascii="Times New Roman" w:hAnsi="Times New Roman" w:cs="Times New Roman"/>
          <w:sz w:val="24"/>
          <w:szCs w:val="24"/>
        </w:rPr>
        <w:t>;</w:t>
      </w:r>
    </w:p>
    <w:p w14:paraId="26CEBB1E" w14:textId="77777777" w:rsidR="00CC3240" w:rsidRPr="00387EB7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Сулейманова Лилия Ниязулловна – консультант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63ED2B0A" w14:textId="76518A33" w:rsidR="00CC3240" w:rsidRPr="00387EB7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Силичева Оксана Александровна - консультант отдела формирования территориальной программы государственных гарантий бесплатной медицин</w:t>
      </w:r>
      <w:r w:rsidR="00325588" w:rsidRPr="00387EB7">
        <w:rPr>
          <w:rFonts w:ascii="Times New Roman" w:hAnsi="Times New Roman" w:cs="Times New Roman"/>
          <w:sz w:val="24"/>
          <w:szCs w:val="24"/>
        </w:rPr>
        <w:t>ской помощи и тарифной политики;</w:t>
      </w:r>
    </w:p>
    <w:p w14:paraId="44012507" w14:textId="312FC96E" w:rsidR="00325588" w:rsidRPr="00387EB7" w:rsidRDefault="00325588" w:rsidP="00325588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 xml:space="preserve"> Монастырева Татьяна Сергеевна – главный специалист-эксперт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41CC00BE" w14:textId="77777777" w:rsidR="00CC3240" w:rsidRPr="00387EB7" w:rsidRDefault="00CC3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A455D0D" w14:textId="77777777" w:rsidR="00CC3240" w:rsidRPr="00387EB7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14:paraId="620FA85E" w14:textId="77777777" w:rsidR="00CC3240" w:rsidRPr="00387EB7" w:rsidRDefault="00CC3240">
      <w:pPr>
        <w:spacing w:after="0" w:line="240" w:lineRule="auto"/>
        <w:jc w:val="center"/>
      </w:pPr>
    </w:p>
    <w:p w14:paraId="0DBB0687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 (руководитель рабочей группы);</w:t>
      </w:r>
    </w:p>
    <w:p w14:paraId="0DBF8C06" w14:textId="50C06AC3" w:rsidR="003B6256" w:rsidRPr="00387EB7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Яценко Елена Викторовна – заместитель директора;</w:t>
      </w:r>
    </w:p>
    <w:p w14:paraId="0DBB175C" w14:textId="78490132" w:rsidR="003A08A9" w:rsidRPr="00387EB7" w:rsidRDefault="003A08A9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Часовских Татьяна Леонидовна – начальник финансово-экономического управления; </w:t>
      </w:r>
    </w:p>
    <w:p w14:paraId="320302E9" w14:textId="67C3E97E" w:rsidR="003B6256" w:rsidRPr="00387EB7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Антонова Ольга Владимировна – начальник управления организации ОМС;</w:t>
      </w:r>
    </w:p>
    <w:p w14:paraId="2ED64A4F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Левченя Сергей Валерьевич – заместитель начальника управления информационно-аналитического обеспечения; </w:t>
      </w:r>
    </w:p>
    <w:p w14:paraId="6DED82E0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Ушаков Александр Александрович – начальник отдела формирования тарифов и экономического обоснования территориальной программы обязательного медицинского страхования;</w:t>
      </w:r>
    </w:p>
    <w:p w14:paraId="4BC2C4D5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 Кондрашова Людмила Петровна – начальник управления правового и кадрового обеспечения;</w:t>
      </w:r>
    </w:p>
    <w:p w14:paraId="0A060A28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Мензат Анна Николаевна – начальник контрольно-ревизионного отдела;</w:t>
      </w:r>
    </w:p>
    <w:p w14:paraId="00750D23" w14:textId="119FCB6E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lastRenderedPageBreak/>
        <w:t>Мышленников Евгений Васильевич – начальник отдела информационного сопровождения и программного обеспечения;</w:t>
      </w:r>
    </w:p>
    <w:p w14:paraId="2585A785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Юлдашев Олег Русланджанович – заместитель директора Нижневартовского филиала ТФОМС Югры;</w:t>
      </w:r>
    </w:p>
    <w:p w14:paraId="13786ED0" w14:textId="6D8EE8C4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Коваль Лилия Александровна –</w:t>
      </w:r>
      <w:r w:rsidR="00E836B3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начальник отдела защиты прав граждан и формирования территориальной программы обязательного медицинского страхования.</w:t>
      </w:r>
    </w:p>
    <w:p w14:paraId="4913D7AA" w14:textId="77777777" w:rsidR="00E836B3" w:rsidRPr="00387EB7" w:rsidRDefault="00E836B3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Станиславова Елена Викторовна – начальник отдела контроля объема и качества медицинской помощи.</w:t>
      </w:r>
    </w:p>
    <w:p w14:paraId="61E177B0" w14:textId="28B1AEDD" w:rsidR="003B6256" w:rsidRPr="00387EB7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Мальцев Владислав Анатольевич – начальник отдела межтерриториальных расчетов и сопровождения проектов;</w:t>
      </w:r>
    </w:p>
    <w:p w14:paraId="0746BB59" w14:textId="469A1755" w:rsidR="002B5CDA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 Сибиряков Игорь Александрович – консультант (врач-эксперт) отдела контроля объема и качества медицинской помощи</w:t>
      </w:r>
      <w:r w:rsidR="002B5CDA" w:rsidRPr="00387EB7">
        <w:rPr>
          <w:rFonts w:ascii="Times New Roman" w:hAnsi="Times New Roman" w:cs="Times New Roman"/>
          <w:sz w:val="24"/>
          <w:szCs w:val="24"/>
        </w:rPr>
        <w:t>;</w:t>
      </w:r>
    </w:p>
    <w:p w14:paraId="0E3FEA35" w14:textId="3C451704" w:rsidR="00CC3240" w:rsidRPr="00387EB7" w:rsidRDefault="002B5CDA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Ушакова Дарья Александровна – консультант отдела формирования тарифов и экономического обоснования территориальной программы обязательного медицинского страхования (секретарь рабочей группы)</w:t>
      </w:r>
      <w:r w:rsidR="000C273F" w:rsidRPr="00387EB7">
        <w:rPr>
          <w:rFonts w:ascii="Times New Roman" w:hAnsi="Times New Roman" w:cs="Times New Roman"/>
          <w:sz w:val="24"/>
          <w:szCs w:val="24"/>
        </w:rPr>
        <w:t>.</w:t>
      </w:r>
    </w:p>
    <w:p w14:paraId="4508BDC5" w14:textId="77777777" w:rsidR="00CC3240" w:rsidRPr="00387EB7" w:rsidRDefault="00CC3240">
      <w:pPr>
        <w:spacing w:after="0" w:line="240" w:lineRule="auto"/>
        <w:jc w:val="both"/>
      </w:pPr>
    </w:p>
    <w:p w14:paraId="7B650DD6" w14:textId="77777777" w:rsidR="00CC3240" w:rsidRPr="00387EB7" w:rsidRDefault="000C273F">
      <w:pPr>
        <w:pStyle w:val="af9"/>
        <w:spacing w:after="0" w:line="240" w:lineRule="auto"/>
        <w:ind w:left="426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медицинских организаций (по согласованию):</w:t>
      </w:r>
    </w:p>
    <w:p w14:paraId="6ED0B609" w14:textId="77777777" w:rsidR="00CC3240" w:rsidRPr="00387EB7" w:rsidRDefault="00CC3240">
      <w:pPr>
        <w:pStyle w:val="af9"/>
        <w:spacing w:after="0" w:line="240" w:lineRule="auto"/>
        <w:ind w:left="426"/>
        <w:jc w:val="center"/>
      </w:pPr>
    </w:p>
    <w:p w14:paraId="57E47BAB" w14:textId="586E79A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Третьяков Денис Сергеевич – </w:t>
      </w:r>
      <w:r w:rsidR="000B59F6" w:rsidRPr="00387EB7">
        <w:rPr>
          <w:rFonts w:ascii="Times New Roman" w:hAnsi="Times New Roman" w:cs="Times New Roman"/>
          <w:sz w:val="24"/>
          <w:szCs w:val="24"/>
        </w:rPr>
        <w:t xml:space="preserve">главный внештатный </w:t>
      </w:r>
      <w:r w:rsidR="00124F20" w:rsidRPr="00387EB7">
        <w:rPr>
          <w:rFonts w:ascii="Times New Roman" w:hAnsi="Times New Roman" w:cs="Times New Roman"/>
          <w:sz w:val="24"/>
          <w:szCs w:val="24"/>
        </w:rPr>
        <w:t xml:space="preserve">детский </w:t>
      </w:r>
      <w:r w:rsidR="000B59F6" w:rsidRPr="00387EB7">
        <w:rPr>
          <w:rFonts w:ascii="Times New Roman" w:hAnsi="Times New Roman" w:cs="Times New Roman"/>
          <w:sz w:val="24"/>
          <w:szCs w:val="24"/>
        </w:rPr>
        <w:t>специалист</w:t>
      </w:r>
      <w:r w:rsidR="00124F20" w:rsidRPr="00387EB7">
        <w:rPr>
          <w:rFonts w:ascii="Times New Roman" w:hAnsi="Times New Roman" w:cs="Times New Roman"/>
          <w:sz w:val="24"/>
          <w:szCs w:val="24"/>
        </w:rPr>
        <w:t xml:space="preserve"> анестезиолог-реаниматолог Депздрава Югры,</w:t>
      </w:r>
      <w:r w:rsidR="000B59F6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главный врач БУ «Нижневартовская окружная клиническая детская больница» г. Нижневартовск;</w:t>
      </w:r>
    </w:p>
    <w:p w14:paraId="73692775" w14:textId="0CA5D010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Урванцева Ирина Александровна – </w:t>
      </w:r>
      <w:r w:rsidR="00124F20" w:rsidRPr="00387EB7">
        <w:rPr>
          <w:rFonts w:ascii="Times New Roman" w:hAnsi="Times New Roman" w:cs="Times New Roman"/>
          <w:sz w:val="24"/>
          <w:szCs w:val="24"/>
        </w:rPr>
        <w:t xml:space="preserve">главный внештатный специалист кардиолог Депздрава Югры, </w:t>
      </w:r>
      <w:r w:rsidRPr="00387EB7">
        <w:rPr>
          <w:rFonts w:ascii="Times New Roman" w:hAnsi="Times New Roman" w:cs="Times New Roman"/>
          <w:sz w:val="24"/>
          <w:szCs w:val="24"/>
        </w:rPr>
        <w:t>главный врач БУ «Окружной кардиологический диспансер «Центр диагностики и сердечно-сосудистой хирургии» г. Сургут;</w:t>
      </w:r>
    </w:p>
    <w:p w14:paraId="241BB9A1" w14:textId="7777777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Догадин Сергей Михайлович – главный врач БУ «Няганская окружная больница» г. Нягань;</w:t>
      </w:r>
    </w:p>
    <w:p w14:paraId="56AD0E5C" w14:textId="7777777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Белоцерковцева Лариса Дмитриевна – президент БУ «Сургутский окружной клинический центр охраны материнства и детства» г. Сургут;</w:t>
      </w:r>
    </w:p>
    <w:p w14:paraId="480CB417" w14:textId="7777777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bCs/>
          <w:sz w:val="24"/>
          <w:szCs w:val="24"/>
        </w:rPr>
        <w:t>Овечкин Павел Геннадьевич – главный врач БУ «Ханты-Мансийская городская клиническая станция скорой медицинской помощи» г. Ханты-Мансийск;</w:t>
      </w:r>
    </w:p>
    <w:p w14:paraId="2A65B9F0" w14:textId="7777777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bCs/>
          <w:sz w:val="24"/>
          <w:szCs w:val="24"/>
        </w:rPr>
        <w:t>Кутефа Елена Ивановна – главный врач БУ «Окружная клиническая больница» г. Ханты-Мансийск;</w:t>
      </w:r>
    </w:p>
    <w:p w14:paraId="1B9AEF07" w14:textId="7777777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bCs/>
          <w:sz w:val="24"/>
          <w:szCs w:val="24"/>
        </w:rPr>
        <w:t>Ноговицина Ольга Римовна – главный врач БУ «Нефтеюганская районная больница»;</w:t>
      </w:r>
    </w:p>
    <w:p w14:paraId="21D093EC" w14:textId="4159A63E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Салманов Юнус Магамедганифович – главный внештатный специалист по скорой медицинской помощи Депздрава </w:t>
      </w:r>
      <w:r w:rsidR="00EC1CE1" w:rsidRPr="00387EB7">
        <w:rPr>
          <w:rFonts w:ascii="Times New Roman" w:hAnsi="Times New Roman" w:cs="Times New Roman"/>
          <w:spacing w:val="-5"/>
          <w:sz w:val="24"/>
          <w:szCs w:val="24"/>
        </w:rPr>
        <w:t>Югры, главный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C1CE1" w:rsidRPr="00387EB7">
        <w:rPr>
          <w:rFonts w:ascii="Times New Roman" w:hAnsi="Times New Roman" w:cs="Times New Roman"/>
          <w:spacing w:val="-5"/>
          <w:sz w:val="24"/>
          <w:szCs w:val="24"/>
        </w:rPr>
        <w:t>врач бюджетного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 учреждения Ханты-Мансийского автономного округа – Югры «Сургутская городская клиническая станция скорой медицинской помощи»</w:t>
      </w:r>
      <w:r w:rsidRPr="00387EB7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9C776EF" w14:textId="77777777" w:rsidR="00CC3240" w:rsidRPr="00387EB7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bCs/>
          <w:sz w:val="24"/>
          <w:szCs w:val="24"/>
        </w:rPr>
        <w:t xml:space="preserve">Билан Евгений Викторович – главный внештатный специалист онколог Депздрава Югры, 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>руководитель Окружного онкологического центра бюджетного учреждения Ханты-Мансийского автономного округа – Югры «Окружная клиническая больница»</w:t>
      </w:r>
      <w:r w:rsidRPr="00387EB7">
        <w:rPr>
          <w:rFonts w:ascii="Times New Roman" w:hAnsi="Times New Roman" w:cs="Times New Roman"/>
          <w:bCs/>
          <w:sz w:val="24"/>
          <w:szCs w:val="24"/>
        </w:rPr>
        <w:t xml:space="preserve"> г. Ханты-Мансийск;</w:t>
      </w:r>
    </w:p>
    <w:p w14:paraId="542AA37D" w14:textId="77777777" w:rsidR="00CC3240" w:rsidRPr="00387EB7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bCs/>
          <w:sz w:val="24"/>
          <w:szCs w:val="24"/>
        </w:rPr>
        <w:t>Черничук Ольга Владимировна – г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>лавный внештатный специалист по клинической лабораторной диагностике Депздрава Югры, заведующая клинико-диагностической лабораторией автономного учреждения Ханты-Мансийского автономного округа – Югры «Югорский центр профессиональной патологии» г. Ханты-Мансийск;</w:t>
      </w:r>
    </w:p>
    <w:p w14:paraId="02CEC523" w14:textId="7777777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Тарасенко Любовь Леонидовна – </w:t>
      </w:r>
      <w:r w:rsidRPr="00387EB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главный внештатный специалист по лучевой и инструментальной диагностике Депздрава Югры, 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>заведующая рентгенологическим отделением № 3 бюджетного учреждения Ханты-Мансийского автономного округа – Югры «Сургутская клиническая травматологическая больница»</w:t>
      </w:r>
      <w:r w:rsidRPr="00387EB7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16D7135" w14:textId="7777777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Ульянов Александр Александрович – директор 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>бюджетного учреждения Ханты-Мансийского автономного округа – Югры «Медицинский информационно-аналитический центр» г. Ханты-Мансийск.</w:t>
      </w:r>
    </w:p>
    <w:p w14:paraId="6E9CDF83" w14:textId="77777777" w:rsidR="00CC3240" w:rsidRDefault="00CC3240">
      <w:pPr>
        <w:spacing w:after="0" w:line="240" w:lineRule="auto"/>
      </w:pPr>
    </w:p>
    <w:p w14:paraId="00151770" w14:textId="77777777" w:rsidR="00387EB7" w:rsidRDefault="00387EB7">
      <w:pPr>
        <w:spacing w:after="0" w:line="240" w:lineRule="auto"/>
      </w:pPr>
    </w:p>
    <w:p w14:paraId="4430CE66" w14:textId="77777777" w:rsidR="00387EB7" w:rsidRPr="00387EB7" w:rsidRDefault="00387EB7">
      <w:pPr>
        <w:spacing w:after="0" w:line="240" w:lineRule="auto"/>
      </w:pPr>
    </w:p>
    <w:p w14:paraId="13378C98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Представители страховых медицинских организаций (по согласованию):</w:t>
      </w:r>
    </w:p>
    <w:p w14:paraId="55195B30" w14:textId="77777777" w:rsidR="00CC3240" w:rsidRPr="00387EB7" w:rsidRDefault="00CC3240">
      <w:pPr>
        <w:spacing w:after="0" w:line="240" w:lineRule="auto"/>
        <w:jc w:val="center"/>
      </w:pPr>
    </w:p>
    <w:p w14:paraId="48CC3493" w14:textId="77777777" w:rsidR="00CC3240" w:rsidRPr="00387EB7" w:rsidRDefault="000C273F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Томин Олег Александрович – </w:t>
      </w:r>
      <w:r w:rsidRPr="00387EB7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 w:rsidRPr="00387EB7">
        <w:rPr>
          <w:rFonts w:ascii="Times New Roman" w:hAnsi="Times New Roman" w:cs="Times New Roman"/>
          <w:sz w:val="24"/>
          <w:szCs w:val="24"/>
        </w:rPr>
        <w:t>;</w:t>
      </w:r>
    </w:p>
    <w:p w14:paraId="5D09DA12" w14:textId="12C224B9" w:rsidR="00CC3240" w:rsidRPr="00387EB7" w:rsidRDefault="000C273F">
      <w:pPr>
        <w:pStyle w:val="af9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Кузнецова Иннеса Юрьевна – директор </w:t>
      </w:r>
      <w:r w:rsidR="00973304" w:rsidRPr="00387EB7">
        <w:rPr>
          <w:rFonts w:ascii="Times New Roman" w:hAnsi="Times New Roman" w:cs="Times New Roman"/>
          <w:sz w:val="24"/>
          <w:szCs w:val="24"/>
        </w:rPr>
        <w:t>АСП</w:t>
      </w:r>
      <w:r w:rsidRPr="00387EB7">
        <w:rPr>
          <w:rFonts w:ascii="Times New Roman" w:hAnsi="Times New Roman" w:cs="Times New Roman"/>
          <w:sz w:val="24"/>
          <w:szCs w:val="24"/>
        </w:rPr>
        <w:t xml:space="preserve"> ООО «Капитал М</w:t>
      </w:r>
      <w:r w:rsidR="00973304" w:rsidRPr="00387EB7">
        <w:rPr>
          <w:rFonts w:ascii="Times New Roman" w:hAnsi="Times New Roman" w:cs="Times New Roman"/>
          <w:sz w:val="24"/>
          <w:szCs w:val="24"/>
        </w:rPr>
        <w:t>С</w:t>
      </w:r>
      <w:r w:rsidRPr="00387EB7">
        <w:rPr>
          <w:rFonts w:ascii="Times New Roman" w:hAnsi="Times New Roman" w:cs="Times New Roman"/>
          <w:sz w:val="24"/>
          <w:szCs w:val="24"/>
        </w:rPr>
        <w:t>»</w:t>
      </w:r>
      <w:r w:rsidR="00973304" w:rsidRPr="00387EB7">
        <w:rPr>
          <w:rFonts w:ascii="Times New Roman" w:hAnsi="Times New Roman" w:cs="Times New Roman"/>
          <w:sz w:val="24"/>
          <w:szCs w:val="24"/>
        </w:rPr>
        <w:t xml:space="preserve"> – филиал</w:t>
      </w:r>
      <w:r w:rsidRPr="00387EB7">
        <w:rPr>
          <w:rFonts w:ascii="Times New Roman" w:hAnsi="Times New Roman" w:cs="Times New Roman"/>
          <w:sz w:val="24"/>
          <w:szCs w:val="24"/>
        </w:rPr>
        <w:t xml:space="preserve"> в Х</w:t>
      </w:r>
      <w:r w:rsidR="00973304" w:rsidRPr="00387EB7">
        <w:rPr>
          <w:rFonts w:ascii="Times New Roman" w:hAnsi="Times New Roman" w:cs="Times New Roman"/>
          <w:sz w:val="24"/>
          <w:szCs w:val="24"/>
        </w:rPr>
        <w:t>МАО</w:t>
      </w:r>
      <w:r w:rsidRPr="00387EB7">
        <w:rPr>
          <w:rFonts w:ascii="Times New Roman" w:hAnsi="Times New Roman" w:cs="Times New Roman"/>
          <w:sz w:val="24"/>
          <w:szCs w:val="24"/>
        </w:rPr>
        <w:t xml:space="preserve"> - Югре;</w:t>
      </w:r>
    </w:p>
    <w:p w14:paraId="5DFFC93E" w14:textId="4F22C8E4" w:rsidR="00CC3240" w:rsidRPr="00387EB7" w:rsidRDefault="00483008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Рябков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Павел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Валерьевич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– </w:t>
      </w:r>
      <w:r w:rsidRPr="00387EB7">
        <w:rPr>
          <w:rFonts w:ascii="Times New Roman" w:hAnsi="Times New Roman" w:cs="Times New Roman"/>
          <w:sz w:val="24"/>
          <w:szCs w:val="24"/>
        </w:rPr>
        <w:t>директор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Югорского филиала Акционерного общества «Страховая компания «СОГАЗ-Мед».</w:t>
      </w:r>
    </w:p>
    <w:p w14:paraId="38D82E29" w14:textId="77777777" w:rsidR="00CC3240" w:rsidRPr="00387EB7" w:rsidRDefault="00CC3240">
      <w:pPr>
        <w:spacing w:after="0" w:line="240" w:lineRule="auto"/>
        <w:jc w:val="center"/>
      </w:pPr>
    </w:p>
    <w:p w14:paraId="586F9E2E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14:paraId="4D1428E5" w14:textId="77777777" w:rsidR="00CC3240" w:rsidRPr="00387EB7" w:rsidRDefault="00CC3240">
      <w:pPr>
        <w:spacing w:after="0" w:line="240" w:lineRule="auto"/>
        <w:jc w:val="center"/>
      </w:pPr>
    </w:p>
    <w:p w14:paraId="1971BF65" w14:textId="77777777" w:rsidR="00CC3240" w:rsidRPr="00387EB7" w:rsidRDefault="000C273F">
      <w:pPr>
        <w:pStyle w:val="af9"/>
        <w:numPr>
          <w:ilvl w:val="0"/>
          <w:numId w:val="7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Громут Александр Александрович – председатель комиссии по охране здоровья и развитию физической культуры и спорта Общественной палаты Ханты-Мансийского автономного округа – Югры, Председатель Ханты-Мансийской окружной общественной организации ветеранов (пенсионеров) войны, труда, Вооруженных Сил и правоохранительных органов, Заслуженный врач Российской Федерации.</w:t>
      </w:r>
    </w:p>
    <w:p w14:paraId="3BC8563D" w14:textId="77777777" w:rsidR="00CC3240" w:rsidRPr="00387EB7" w:rsidRDefault="000C273F">
      <w:pPr>
        <w:pStyle w:val="af9"/>
        <w:tabs>
          <w:tab w:val="left" w:pos="1815"/>
        </w:tabs>
        <w:spacing w:after="0" w:line="240" w:lineRule="auto"/>
        <w:ind w:left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ab/>
      </w:r>
    </w:p>
    <w:p w14:paraId="0FA1461E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окружной организации </w:t>
      </w:r>
    </w:p>
    <w:p w14:paraId="390BAC37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14:paraId="0FDA801E" w14:textId="77777777" w:rsidR="00CC3240" w:rsidRPr="00387EB7" w:rsidRDefault="00CC3240">
      <w:pPr>
        <w:spacing w:after="0" w:line="240" w:lineRule="auto"/>
        <w:jc w:val="center"/>
      </w:pPr>
    </w:p>
    <w:p w14:paraId="4C71B2F9" w14:textId="77777777" w:rsidR="00CC3240" w:rsidRPr="00387EB7" w:rsidRDefault="000C273F">
      <w:pPr>
        <w:pStyle w:val="af9"/>
        <w:numPr>
          <w:ilvl w:val="0"/>
          <w:numId w:val="5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Меньшикова Оксана Геннадьевна – председатель Региональной организации профсоюза работников здравоохранения Ханты-Мансийского автономного округа – Югры.</w:t>
      </w:r>
    </w:p>
    <w:p w14:paraId="40EBDD83" w14:textId="77777777" w:rsidR="00CC3240" w:rsidRPr="00387EB7" w:rsidRDefault="00CC3240">
      <w:pPr>
        <w:spacing w:after="0" w:line="240" w:lineRule="auto"/>
        <w:jc w:val="center"/>
      </w:pPr>
    </w:p>
    <w:p w14:paraId="339DC960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14:paraId="47433919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здравоохранения ХМАО – Югры (по согласованию):</w:t>
      </w:r>
    </w:p>
    <w:p w14:paraId="78F24A06" w14:textId="77777777" w:rsidR="00CC3240" w:rsidRPr="00387EB7" w:rsidRDefault="00CC3240">
      <w:pPr>
        <w:spacing w:after="0" w:line="240" w:lineRule="auto"/>
        <w:jc w:val="center"/>
      </w:pPr>
    </w:p>
    <w:p w14:paraId="020EAF23" w14:textId="77777777" w:rsidR="00CC3240" w:rsidRPr="00387EB7" w:rsidRDefault="000C273F">
      <w:pPr>
        <w:pStyle w:val="af9"/>
        <w:numPr>
          <w:ilvl w:val="0"/>
          <w:numId w:val="6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Иванникова Елена Николаевна – член Ассоциации работников здравоохранения Ханты-Мансийского автономного округа – Югры.</w:t>
      </w:r>
    </w:p>
    <w:p w14:paraId="08617503" w14:textId="77777777" w:rsidR="00CC3240" w:rsidRPr="00387EB7" w:rsidRDefault="00CC3240">
      <w:pPr>
        <w:pStyle w:val="af9"/>
        <w:spacing w:after="0" w:line="240" w:lineRule="auto"/>
        <w:ind w:left="426"/>
        <w:jc w:val="both"/>
      </w:pPr>
    </w:p>
    <w:p w14:paraId="4180F31D" w14:textId="33B75375" w:rsidR="00E65C22" w:rsidRPr="00387EB7" w:rsidRDefault="00E65C22" w:rsidP="00E65C2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14:paraId="25024BF4" w14:textId="77777777" w:rsidR="00C85F06" w:rsidRPr="00387EB7" w:rsidRDefault="00C85F06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33CCA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14:paraId="044FE289" w14:textId="7C8FF71C" w:rsidR="00E65C22" w:rsidRPr="00387EB7" w:rsidRDefault="0025430A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аместитель директора</w:t>
      </w:r>
      <w:r w:rsidR="00E65C22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Департамента здравоохранения</w:t>
      </w:r>
    </w:p>
    <w:p w14:paraId="07B24A62" w14:textId="1B11EC1D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</w:t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B5A4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 Малхасьян</w:t>
      </w:r>
    </w:p>
    <w:p w14:paraId="5DDC564F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A62006" w14:textId="77777777" w:rsidR="00EC1CE1" w:rsidRPr="00387EB7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8043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14:paraId="27F5B06E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14:paraId="177E43A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61F53EE5" w14:textId="56C6986B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A92C66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А.П. Фучежи</w:t>
      </w:r>
    </w:p>
    <w:p w14:paraId="187AB50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04F2E" w14:textId="77777777" w:rsidR="00EC1CE1" w:rsidRPr="00387EB7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1C0B26" w14:textId="7777777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07E478E4" w14:textId="7777777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14:paraId="62FE6C43" w14:textId="7777777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558C3156" w14:textId="642888CF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                                                         Е.В. Касьянова</w:t>
      </w:r>
    </w:p>
    <w:p w14:paraId="579B493A" w14:textId="77777777" w:rsidR="00C85F06" w:rsidRPr="00387EB7" w:rsidRDefault="00C85F06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552230" w14:textId="77777777" w:rsidR="00C85F06" w:rsidRPr="00387EB7" w:rsidRDefault="00C85F06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89A37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0EE0F824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14:paraId="679C2D7B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14:paraId="6D89AE8F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14:paraId="55FA8CD9" w14:textId="1BD21671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5A4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Смирнов</w:t>
      </w:r>
    </w:p>
    <w:p w14:paraId="084AF5A8" w14:textId="77777777" w:rsidR="00C07306" w:rsidRDefault="00C07306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C9A85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14:paraId="6D296443" w14:textId="77777777" w:rsidR="00B468C7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врач БУ Ханты-Мансийского </w:t>
      </w:r>
    </w:p>
    <w:p w14:paraId="44DF3BDE" w14:textId="089F9525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</w:p>
    <w:p w14:paraId="430882EC" w14:textId="65B3B129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«Сургутская городская клиническая больница»         </w:t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М.С. Курносиков</w:t>
      </w:r>
    </w:p>
    <w:p w14:paraId="3893785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8A5231F" w14:textId="77777777" w:rsidR="00D370AA" w:rsidRPr="00387EB7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5EA659F" w14:textId="77777777" w:rsidR="00D370AA" w:rsidRPr="00387EB7" w:rsidRDefault="00D370AA" w:rsidP="00D3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EB7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E6DEF4" w14:textId="77777777" w:rsidR="00B468C7" w:rsidRPr="00387EB7" w:rsidRDefault="00D370AA" w:rsidP="00D3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EB7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БУ Ханты-Мансийского </w:t>
      </w:r>
    </w:p>
    <w:p w14:paraId="38207033" w14:textId="3A6A590B" w:rsidR="00D370AA" w:rsidRPr="00387EB7" w:rsidRDefault="00D370AA" w:rsidP="00D3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EB7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</w:p>
    <w:p w14:paraId="49E4FA62" w14:textId="4F7D369C" w:rsidR="00D370AA" w:rsidRPr="00387EB7" w:rsidRDefault="00D370AA" w:rsidP="00D370A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</w:rPr>
        <w:t>«Окружная клиническая больница»                                                                                       Е.И. Кутефа</w:t>
      </w:r>
    </w:p>
    <w:p w14:paraId="7066639B" w14:textId="77777777" w:rsidR="00D370AA" w:rsidRPr="00387EB7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A4CF99" w14:textId="77777777" w:rsidR="00D370AA" w:rsidRPr="00387EB7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CE07A73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4AC67DB8" w14:textId="070B862F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филиала </w:t>
      </w:r>
      <w:r w:rsidR="00FE7CAD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АСП 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ООО «Капитал МС»</w:t>
      </w:r>
      <w:r w:rsidR="00D370AA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</w:t>
      </w:r>
    </w:p>
    <w:p w14:paraId="3BD1E412" w14:textId="05E7B1CB" w:rsidR="00E65C22" w:rsidRPr="00387EB7" w:rsidRDefault="00FE7CA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филиал в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ХМ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АО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 Югре          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C12FCC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040C5A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92C66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И.Ю. Кузнецова</w:t>
      </w:r>
    </w:p>
    <w:p w14:paraId="3E75E3F2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2410CD1" w14:textId="77777777" w:rsidR="00D370AA" w:rsidRPr="00387EB7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DAA6AF4" w14:textId="77777777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5DD5BB2D" w14:textId="77777777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B7A9173" w14:textId="7C6C3541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ООО «АльфаСтрахование-ОМС»                                                                                            О.А. Томин</w:t>
      </w:r>
    </w:p>
    <w:p w14:paraId="2687A55C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276E8F" w14:textId="77777777" w:rsidR="00387EB7" w:rsidRPr="00387EB7" w:rsidRDefault="00387EB7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C28403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14F28BA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34DA45E8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34B8A30F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A543EC2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3773EB37" w14:textId="77777777" w:rsidR="00C12FCC" w:rsidRDefault="00C12FCC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CF856D0" w14:textId="77777777" w:rsidR="00387EB7" w:rsidRPr="00387EB7" w:rsidRDefault="00387EB7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5AEE41F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1726096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BF046D6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387EB7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4BDA729B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387EB7">
        <w:rPr>
          <w:rFonts w:ascii="Times New Roman" w:eastAsia="SimSun" w:hAnsi="Times New Roman" w:cs="Times New Roman"/>
          <w:sz w:val="24"/>
          <w:szCs w:val="24"/>
        </w:rPr>
        <w:tab/>
      </w:r>
      <w:r w:rsidRPr="00387EB7">
        <w:rPr>
          <w:rFonts w:ascii="Times New Roman" w:eastAsia="SimSun" w:hAnsi="Times New Roman" w:cs="Times New Roman"/>
          <w:sz w:val="24"/>
          <w:szCs w:val="24"/>
        </w:rPr>
        <w:tab/>
      </w:r>
      <w:r w:rsidRPr="00387EB7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166B8FAF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957C60" w14:textId="77777777" w:rsidR="00D370AA" w:rsidRPr="00387EB7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C845792" w14:textId="77777777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6C2040F9" w14:textId="77777777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Региональной организации</w:t>
      </w:r>
    </w:p>
    <w:p w14:paraId="2CFBBE3A" w14:textId="77777777" w:rsidR="00B468C7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B468C7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63C0B01D" w14:textId="6E96DF27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231284A" w14:textId="18AF47C3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p w14:paraId="4B7D951D" w14:textId="77777777" w:rsidR="00C262DD" w:rsidRPr="00387EB7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766C445" w14:textId="77777777" w:rsidR="00C262DD" w:rsidRPr="00387EB7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0EE60D7" w14:textId="77777777" w:rsidR="00387EB7" w:rsidRPr="00F7205A" w:rsidRDefault="00387EB7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1405E92F" w14:textId="77777777" w:rsidR="00387EB7" w:rsidRPr="00F7205A" w:rsidRDefault="00387EB7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41CF5F5B" w14:textId="77777777" w:rsidR="00387EB7" w:rsidRPr="00F7205A" w:rsidRDefault="00387EB7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2E8A8CA0" w14:textId="4B89F123" w:rsidR="00E65C22" w:rsidRPr="00E65C22" w:rsidRDefault="00387EB7" w:rsidP="00387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p w14:paraId="3FBD1B31" w14:textId="77777777" w:rsidR="00E65C22" w:rsidRDefault="00E65C22"/>
    <w:sectPr w:rsidR="00E65C22" w:rsidSect="00FB5C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37FB4" w14:textId="77777777" w:rsidR="00CC3240" w:rsidRDefault="000C273F">
      <w:pPr>
        <w:spacing w:after="0" w:line="240" w:lineRule="auto"/>
      </w:pPr>
      <w:r>
        <w:separator/>
      </w:r>
    </w:p>
  </w:endnote>
  <w:endnote w:type="continuationSeparator" w:id="0">
    <w:p w14:paraId="55F63F4D" w14:textId="77777777" w:rsidR="00CC3240" w:rsidRDefault="000C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48E14" w14:textId="77777777" w:rsidR="00CC3240" w:rsidRDefault="000C273F">
      <w:pPr>
        <w:spacing w:after="0" w:line="240" w:lineRule="auto"/>
      </w:pPr>
      <w:r>
        <w:separator/>
      </w:r>
    </w:p>
  </w:footnote>
  <w:footnote w:type="continuationSeparator" w:id="0">
    <w:p w14:paraId="515D3D26" w14:textId="77777777" w:rsidR="00CC3240" w:rsidRDefault="000C2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B250E"/>
    <w:multiLevelType w:val="hybridMultilevel"/>
    <w:tmpl w:val="EC0E9080"/>
    <w:lvl w:ilvl="0" w:tplc="FEAE23EE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color w:val="auto"/>
        <w:sz w:val="24"/>
        <w:szCs w:val="24"/>
        <w:u w:val="none"/>
      </w:rPr>
    </w:lvl>
    <w:lvl w:ilvl="1" w:tplc="5A1E97D0">
      <w:start w:val="1"/>
      <w:numFmt w:val="lowerLetter"/>
      <w:lvlText w:val="%2."/>
      <w:lvlJc w:val="left"/>
      <w:pPr>
        <w:ind w:left="1647" w:hanging="360"/>
      </w:pPr>
    </w:lvl>
    <w:lvl w:ilvl="2" w:tplc="84DEDF80">
      <w:start w:val="1"/>
      <w:numFmt w:val="lowerRoman"/>
      <w:lvlText w:val="%3."/>
      <w:lvlJc w:val="right"/>
      <w:pPr>
        <w:ind w:left="2367" w:hanging="180"/>
      </w:pPr>
    </w:lvl>
    <w:lvl w:ilvl="3" w:tplc="DEB69E6A">
      <w:start w:val="1"/>
      <w:numFmt w:val="decimal"/>
      <w:lvlText w:val="%4."/>
      <w:lvlJc w:val="left"/>
      <w:pPr>
        <w:ind w:left="3087" w:hanging="360"/>
      </w:pPr>
    </w:lvl>
    <w:lvl w:ilvl="4" w:tplc="D8501A38">
      <w:start w:val="1"/>
      <w:numFmt w:val="lowerLetter"/>
      <w:lvlText w:val="%5."/>
      <w:lvlJc w:val="left"/>
      <w:pPr>
        <w:ind w:left="3807" w:hanging="360"/>
      </w:pPr>
    </w:lvl>
    <w:lvl w:ilvl="5" w:tplc="44F0035E">
      <w:start w:val="1"/>
      <w:numFmt w:val="lowerRoman"/>
      <w:lvlText w:val="%6."/>
      <w:lvlJc w:val="right"/>
      <w:pPr>
        <w:ind w:left="4527" w:hanging="180"/>
      </w:pPr>
    </w:lvl>
    <w:lvl w:ilvl="6" w:tplc="709A51F4">
      <w:start w:val="1"/>
      <w:numFmt w:val="decimal"/>
      <w:lvlText w:val="%7."/>
      <w:lvlJc w:val="left"/>
      <w:pPr>
        <w:ind w:left="5247" w:hanging="360"/>
      </w:pPr>
    </w:lvl>
    <w:lvl w:ilvl="7" w:tplc="6652DDB6">
      <w:start w:val="1"/>
      <w:numFmt w:val="lowerLetter"/>
      <w:lvlText w:val="%8."/>
      <w:lvlJc w:val="left"/>
      <w:pPr>
        <w:ind w:left="5967" w:hanging="360"/>
      </w:pPr>
    </w:lvl>
    <w:lvl w:ilvl="8" w:tplc="53069DB4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3978C1"/>
    <w:multiLevelType w:val="hybridMultilevel"/>
    <w:tmpl w:val="BA306F8C"/>
    <w:lvl w:ilvl="0" w:tplc="CE900E3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696C"/>
    <w:multiLevelType w:val="hybridMultilevel"/>
    <w:tmpl w:val="A8C87A6A"/>
    <w:lvl w:ilvl="0" w:tplc="B3A655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126AAE68">
      <w:start w:val="1"/>
      <w:numFmt w:val="lowerLetter"/>
      <w:lvlText w:val="%2."/>
      <w:lvlJc w:val="left"/>
      <w:pPr>
        <w:ind w:left="1440" w:hanging="360"/>
      </w:pPr>
    </w:lvl>
    <w:lvl w:ilvl="2" w:tplc="619C39EA">
      <w:start w:val="1"/>
      <w:numFmt w:val="lowerRoman"/>
      <w:lvlText w:val="%3."/>
      <w:lvlJc w:val="right"/>
      <w:pPr>
        <w:ind w:left="2160" w:hanging="180"/>
      </w:pPr>
    </w:lvl>
    <w:lvl w:ilvl="3" w:tplc="4490DA18">
      <w:start w:val="1"/>
      <w:numFmt w:val="decimal"/>
      <w:lvlText w:val="%4."/>
      <w:lvlJc w:val="left"/>
      <w:pPr>
        <w:ind w:left="2880" w:hanging="360"/>
      </w:pPr>
    </w:lvl>
    <w:lvl w:ilvl="4" w:tplc="80EC514A">
      <w:start w:val="1"/>
      <w:numFmt w:val="lowerLetter"/>
      <w:lvlText w:val="%5."/>
      <w:lvlJc w:val="left"/>
      <w:pPr>
        <w:ind w:left="3600" w:hanging="360"/>
      </w:pPr>
    </w:lvl>
    <w:lvl w:ilvl="5" w:tplc="FA124046">
      <w:start w:val="1"/>
      <w:numFmt w:val="lowerRoman"/>
      <w:lvlText w:val="%6."/>
      <w:lvlJc w:val="right"/>
      <w:pPr>
        <w:ind w:left="4320" w:hanging="180"/>
      </w:pPr>
    </w:lvl>
    <w:lvl w:ilvl="6" w:tplc="4B264CAA">
      <w:start w:val="1"/>
      <w:numFmt w:val="decimal"/>
      <w:lvlText w:val="%7."/>
      <w:lvlJc w:val="left"/>
      <w:pPr>
        <w:ind w:left="5040" w:hanging="360"/>
      </w:pPr>
    </w:lvl>
    <w:lvl w:ilvl="7" w:tplc="A9E8A36A">
      <w:start w:val="1"/>
      <w:numFmt w:val="lowerLetter"/>
      <w:lvlText w:val="%8."/>
      <w:lvlJc w:val="left"/>
      <w:pPr>
        <w:ind w:left="5760" w:hanging="360"/>
      </w:pPr>
    </w:lvl>
    <w:lvl w:ilvl="8" w:tplc="8D0A461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0202"/>
    <w:multiLevelType w:val="hybridMultilevel"/>
    <w:tmpl w:val="681C7F32"/>
    <w:lvl w:ilvl="0" w:tplc="1322506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D862A16A">
      <w:start w:val="1"/>
      <w:numFmt w:val="lowerLetter"/>
      <w:lvlText w:val="%2."/>
      <w:lvlJc w:val="left"/>
      <w:pPr>
        <w:ind w:left="1647" w:hanging="360"/>
      </w:pPr>
    </w:lvl>
    <w:lvl w:ilvl="2" w:tplc="FC0E6016">
      <w:start w:val="1"/>
      <w:numFmt w:val="lowerRoman"/>
      <w:lvlText w:val="%3."/>
      <w:lvlJc w:val="right"/>
      <w:pPr>
        <w:ind w:left="2367" w:hanging="180"/>
      </w:pPr>
    </w:lvl>
    <w:lvl w:ilvl="3" w:tplc="BA0E22A8">
      <w:start w:val="1"/>
      <w:numFmt w:val="decimal"/>
      <w:lvlText w:val="%4."/>
      <w:lvlJc w:val="left"/>
      <w:pPr>
        <w:ind w:left="3087" w:hanging="360"/>
      </w:pPr>
    </w:lvl>
    <w:lvl w:ilvl="4" w:tplc="C9508E52">
      <w:start w:val="1"/>
      <w:numFmt w:val="lowerLetter"/>
      <w:lvlText w:val="%5."/>
      <w:lvlJc w:val="left"/>
      <w:pPr>
        <w:ind w:left="3807" w:hanging="360"/>
      </w:pPr>
    </w:lvl>
    <w:lvl w:ilvl="5" w:tplc="43C4206E">
      <w:start w:val="1"/>
      <w:numFmt w:val="lowerRoman"/>
      <w:lvlText w:val="%6."/>
      <w:lvlJc w:val="right"/>
      <w:pPr>
        <w:ind w:left="4527" w:hanging="180"/>
      </w:pPr>
    </w:lvl>
    <w:lvl w:ilvl="6" w:tplc="96C6C7B2">
      <w:start w:val="1"/>
      <w:numFmt w:val="decimal"/>
      <w:lvlText w:val="%7."/>
      <w:lvlJc w:val="left"/>
      <w:pPr>
        <w:ind w:left="5247" w:hanging="360"/>
      </w:pPr>
    </w:lvl>
    <w:lvl w:ilvl="7" w:tplc="99525510">
      <w:start w:val="1"/>
      <w:numFmt w:val="lowerLetter"/>
      <w:lvlText w:val="%8."/>
      <w:lvlJc w:val="left"/>
      <w:pPr>
        <w:ind w:left="5967" w:hanging="360"/>
      </w:pPr>
    </w:lvl>
    <w:lvl w:ilvl="8" w:tplc="9AF66450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99787E"/>
    <w:multiLevelType w:val="hybridMultilevel"/>
    <w:tmpl w:val="8000EF0C"/>
    <w:lvl w:ilvl="0" w:tplc="529A4EF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4DBEC1CA">
      <w:start w:val="1"/>
      <w:numFmt w:val="lowerLetter"/>
      <w:lvlText w:val="%2."/>
      <w:lvlJc w:val="left"/>
      <w:pPr>
        <w:ind w:left="1363" w:hanging="360"/>
      </w:pPr>
    </w:lvl>
    <w:lvl w:ilvl="2" w:tplc="ECECC82C">
      <w:start w:val="1"/>
      <w:numFmt w:val="lowerRoman"/>
      <w:lvlText w:val="%3."/>
      <w:lvlJc w:val="right"/>
      <w:pPr>
        <w:ind w:left="2083" w:hanging="180"/>
      </w:pPr>
    </w:lvl>
    <w:lvl w:ilvl="3" w:tplc="FA4A9C46">
      <w:start w:val="1"/>
      <w:numFmt w:val="decimal"/>
      <w:lvlText w:val="%4."/>
      <w:lvlJc w:val="left"/>
      <w:pPr>
        <w:ind w:left="2803" w:hanging="360"/>
      </w:pPr>
    </w:lvl>
    <w:lvl w:ilvl="4" w:tplc="D2BAA1A8">
      <w:start w:val="1"/>
      <w:numFmt w:val="lowerLetter"/>
      <w:lvlText w:val="%5."/>
      <w:lvlJc w:val="left"/>
      <w:pPr>
        <w:ind w:left="3523" w:hanging="360"/>
      </w:pPr>
    </w:lvl>
    <w:lvl w:ilvl="5" w:tplc="1F9E50F2">
      <w:start w:val="1"/>
      <w:numFmt w:val="lowerRoman"/>
      <w:lvlText w:val="%6."/>
      <w:lvlJc w:val="right"/>
      <w:pPr>
        <w:ind w:left="4243" w:hanging="180"/>
      </w:pPr>
    </w:lvl>
    <w:lvl w:ilvl="6" w:tplc="AE1285C2">
      <w:start w:val="1"/>
      <w:numFmt w:val="decimal"/>
      <w:lvlText w:val="%7."/>
      <w:lvlJc w:val="left"/>
      <w:pPr>
        <w:ind w:left="4963" w:hanging="360"/>
      </w:pPr>
    </w:lvl>
    <w:lvl w:ilvl="7" w:tplc="D8D87828">
      <w:start w:val="1"/>
      <w:numFmt w:val="lowerLetter"/>
      <w:lvlText w:val="%8."/>
      <w:lvlJc w:val="left"/>
      <w:pPr>
        <w:ind w:left="5683" w:hanging="360"/>
      </w:pPr>
    </w:lvl>
    <w:lvl w:ilvl="8" w:tplc="0C800350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C9B357D"/>
    <w:multiLevelType w:val="hybridMultilevel"/>
    <w:tmpl w:val="7922AE0C"/>
    <w:lvl w:ilvl="0" w:tplc="8DA4732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4F863C18">
      <w:start w:val="1"/>
      <w:numFmt w:val="lowerLetter"/>
      <w:lvlText w:val="%2."/>
      <w:lvlJc w:val="left"/>
      <w:pPr>
        <w:ind w:left="1647" w:hanging="360"/>
      </w:pPr>
    </w:lvl>
    <w:lvl w:ilvl="2" w:tplc="CF4664AA">
      <w:start w:val="1"/>
      <w:numFmt w:val="lowerRoman"/>
      <w:lvlText w:val="%3."/>
      <w:lvlJc w:val="right"/>
      <w:pPr>
        <w:ind w:left="2367" w:hanging="180"/>
      </w:pPr>
    </w:lvl>
    <w:lvl w:ilvl="3" w:tplc="429A6AF0">
      <w:start w:val="1"/>
      <w:numFmt w:val="decimal"/>
      <w:lvlText w:val="%4."/>
      <w:lvlJc w:val="left"/>
      <w:pPr>
        <w:ind w:left="3087" w:hanging="360"/>
      </w:pPr>
    </w:lvl>
    <w:lvl w:ilvl="4" w:tplc="1A46482A">
      <w:start w:val="1"/>
      <w:numFmt w:val="lowerLetter"/>
      <w:lvlText w:val="%5."/>
      <w:lvlJc w:val="left"/>
      <w:pPr>
        <w:ind w:left="3807" w:hanging="360"/>
      </w:pPr>
    </w:lvl>
    <w:lvl w:ilvl="5" w:tplc="F09C4718">
      <w:start w:val="1"/>
      <w:numFmt w:val="lowerRoman"/>
      <w:lvlText w:val="%6."/>
      <w:lvlJc w:val="right"/>
      <w:pPr>
        <w:ind w:left="4527" w:hanging="180"/>
      </w:pPr>
    </w:lvl>
    <w:lvl w:ilvl="6" w:tplc="FB8A9504">
      <w:start w:val="1"/>
      <w:numFmt w:val="decimal"/>
      <w:lvlText w:val="%7."/>
      <w:lvlJc w:val="left"/>
      <w:pPr>
        <w:ind w:left="5247" w:hanging="360"/>
      </w:pPr>
    </w:lvl>
    <w:lvl w:ilvl="7" w:tplc="4C2492BA">
      <w:start w:val="1"/>
      <w:numFmt w:val="lowerLetter"/>
      <w:lvlText w:val="%8."/>
      <w:lvlJc w:val="left"/>
      <w:pPr>
        <w:ind w:left="5967" w:hanging="360"/>
      </w:pPr>
    </w:lvl>
    <w:lvl w:ilvl="8" w:tplc="562AFCA4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A276C6F"/>
    <w:multiLevelType w:val="hybridMultilevel"/>
    <w:tmpl w:val="80FE1256"/>
    <w:lvl w:ilvl="0" w:tplc="C3C611B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200838A4">
      <w:start w:val="1"/>
      <w:numFmt w:val="lowerLetter"/>
      <w:lvlText w:val="%2."/>
      <w:lvlJc w:val="left"/>
      <w:pPr>
        <w:ind w:left="1080" w:hanging="360"/>
      </w:pPr>
    </w:lvl>
    <w:lvl w:ilvl="2" w:tplc="77C8A5C8">
      <w:start w:val="1"/>
      <w:numFmt w:val="lowerRoman"/>
      <w:lvlText w:val="%3."/>
      <w:lvlJc w:val="right"/>
      <w:pPr>
        <w:ind w:left="1800" w:hanging="180"/>
      </w:pPr>
    </w:lvl>
    <w:lvl w:ilvl="3" w:tplc="7B4A474C">
      <w:start w:val="1"/>
      <w:numFmt w:val="decimal"/>
      <w:lvlText w:val="%4."/>
      <w:lvlJc w:val="left"/>
      <w:pPr>
        <w:ind w:left="2520" w:hanging="360"/>
      </w:pPr>
    </w:lvl>
    <w:lvl w:ilvl="4" w:tplc="B3EAACF2">
      <w:start w:val="1"/>
      <w:numFmt w:val="lowerLetter"/>
      <w:lvlText w:val="%5."/>
      <w:lvlJc w:val="left"/>
      <w:pPr>
        <w:ind w:left="3240" w:hanging="360"/>
      </w:pPr>
    </w:lvl>
    <w:lvl w:ilvl="5" w:tplc="3FF63714">
      <w:start w:val="1"/>
      <w:numFmt w:val="lowerRoman"/>
      <w:lvlText w:val="%6."/>
      <w:lvlJc w:val="right"/>
      <w:pPr>
        <w:ind w:left="3960" w:hanging="180"/>
      </w:pPr>
    </w:lvl>
    <w:lvl w:ilvl="6" w:tplc="7C36C710">
      <w:start w:val="1"/>
      <w:numFmt w:val="decimal"/>
      <w:lvlText w:val="%7."/>
      <w:lvlJc w:val="left"/>
      <w:pPr>
        <w:ind w:left="4680" w:hanging="360"/>
      </w:pPr>
    </w:lvl>
    <w:lvl w:ilvl="7" w:tplc="4BD6B1F6">
      <w:start w:val="1"/>
      <w:numFmt w:val="lowerLetter"/>
      <w:lvlText w:val="%8."/>
      <w:lvlJc w:val="left"/>
      <w:pPr>
        <w:ind w:left="5400" w:hanging="360"/>
      </w:pPr>
    </w:lvl>
    <w:lvl w:ilvl="8" w:tplc="B5A61EA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9E7538"/>
    <w:multiLevelType w:val="hybridMultilevel"/>
    <w:tmpl w:val="BFA469B6"/>
    <w:lvl w:ilvl="0" w:tplc="FC54EF3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CF1A95F8">
      <w:start w:val="1"/>
      <w:numFmt w:val="lowerLetter"/>
      <w:lvlText w:val="%2."/>
      <w:lvlJc w:val="left"/>
      <w:pPr>
        <w:ind w:left="1440" w:hanging="360"/>
      </w:pPr>
    </w:lvl>
    <w:lvl w:ilvl="2" w:tplc="ED2A0498">
      <w:start w:val="1"/>
      <w:numFmt w:val="lowerRoman"/>
      <w:lvlText w:val="%3."/>
      <w:lvlJc w:val="right"/>
      <w:pPr>
        <w:ind w:left="2160" w:hanging="180"/>
      </w:pPr>
    </w:lvl>
    <w:lvl w:ilvl="3" w:tplc="B1F8FF9E">
      <w:start w:val="1"/>
      <w:numFmt w:val="decimal"/>
      <w:lvlText w:val="%4."/>
      <w:lvlJc w:val="left"/>
      <w:pPr>
        <w:ind w:left="2880" w:hanging="360"/>
      </w:pPr>
    </w:lvl>
    <w:lvl w:ilvl="4" w:tplc="04E2C084">
      <w:start w:val="1"/>
      <w:numFmt w:val="lowerLetter"/>
      <w:lvlText w:val="%5."/>
      <w:lvlJc w:val="left"/>
      <w:pPr>
        <w:ind w:left="3600" w:hanging="360"/>
      </w:pPr>
    </w:lvl>
    <w:lvl w:ilvl="5" w:tplc="FB06AC7A">
      <w:start w:val="1"/>
      <w:numFmt w:val="lowerRoman"/>
      <w:lvlText w:val="%6."/>
      <w:lvlJc w:val="right"/>
      <w:pPr>
        <w:ind w:left="4320" w:hanging="180"/>
      </w:pPr>
    </w:lvl>
    <w:lvl w:ilvl="6" w:tplc="6B7AC3FA">
      <w:start w:val="1"/>
      <w:numFmt w:val="decimal"/>
      <w:lvlText w:val="%7."/>
      <w:lvlJc w:val="left"/>
      <w:pPr>
        <w:ind w:left="5040" w:hanging="360"/>
      </w:pPr>
    </w:lvl>
    <w:lvl w:ilvl="7" w:tplc="CB1440D2">
      <w:start w:val="1"/>
      <w:numFmt w:val="lowerLetter"/>
      <w:lvlText w:val="%8."/>
      <w:lvlJc w:val="left"/>
      <w:pPr>
        <w:ind w:left="5760" w:hanging="360"/>
      </w:pPr>
    </w:lvl>
    <w:lvl w:ilvl="8" w:tplc="2A0C6F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41164"/>
    <w:multiLevelType w:val="hybridMultilevel"/>
    <w:tmpl w:val="8432D136"/>
    <w:lvl w:ilvl="0" w:tplc="B7F0E9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2A24EBD2">
      <w:start w:val="1"/>
      <w:numFmt w:val="lowerLetter"/>
      <w:lvlText w:val="%2."/>
      <w:lvlJc w:val="left"/>
      <w:pPr>
        <w:ind w:left="1440" w:hanging="360"/>
      </w:pPr>
    </w:lvl>
    <w:lvl w:ilvl="2" w:tplc="99B43CA4">
      <w:start w:val="1"/>
      <w:numFmt w:val="lowerRoman"/>
      <w:lvlText w:val="%3."/>
      <w:lvlJc w:val="right"/>
      <w:pPr>
        <w:ind w:left="2160" w:hanging="180"/>
      </w:pPr>
    </w:lvl>
    <w:lvl w:ilvl="3" w:tplc="D1DA3BCA">
      <w:start w:val="1"/>
      <w:numFmt w:val="decimal"/>
      <w:lvlText w:val="%4."/>
      <w:lvlJc w:val="left"/>
      <w:pPr>
        <w:ind w:left="2880" w:hanging="360"/>
      </w:pPr>
    </w:lvl>
    <w:lvl w:ilvl="4" w:tplc="09DA2CA8">
      <w:start w:val="1"/>
      <w:numFmt w:val="lowerLetter"/>
      <w:lvlText w:val="%5."/>
      <w:lvlJc w:val="left"/>
      <w:pPr>
        <w:ind w:left="3600" w:hanging="360"/>
      </w:pPr>
    </w:lvl>
    <w:lvl w:ilvl="5" w:tplc="7048FE42">
      <w:start w:val="1"/>
      <w:numFmt w:val="lowerRoman"/>
      <w:lvlText w:val="%6."/>
      <w:lvlJc w:val="right"/>
      <w:pPr>
        <w:ind w:left="4320" w:hanging="180"/>
      </w:pPr>
    </w:lvl>
    <w:lvl w:ilvl="6" w:tplc="E0743C58">
      <w:start w:val="1"/>
      <w:numFmt w:val="decimal"/>
      <w:lvlText w:val="%7."/>
      <w:lvlJc w:val="left"/>
      <w:pPr>
        <w:ind w:left="5040" w:hanging="360"/>
      </w:pPr>
    </w:lvl>
    <w:lvl w:ilvl="7" w:tplc="640A5584">
      <w:start w:val="1"/>
      <w:numFmt w:val="lowerLetter"/>
      <w:lvlText w:val="%8."/>
      <w:lvlJc w:val="left"/>
      <w:pPr>
        <w:ind w:left="5760" w:hanging="360"/>
      </w:pPr>
    </w:lvl>
    <w:lvl w:ilvl="8" w:tplc="2752F4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16EB1"/>
    <w:multiLevelType w:val="hybridMultilevel"/>
    <w:tmpl w:val="9D14A364"/>
    <w:lvl w:ilvl="0" w:tplc="C7B025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9028B6D6">
      <w:start w:val="1"/>
      <w:numFmt w:val="lowerLetter"/>
      <w:lvlText w:val="%2."/>
      <w:lvlJc w:val="left"/>
      <w:pPr>
        <w:ind w:left="1647" w:hanging="360"/>
      </w:pPr>
    </w:lvl>
    <w:lvl w:ilvl="2" w:tplc="E6888340">
      <w:start w:val="1"/>
      <w:numFmt w:val="lowerRoman"/>
      <w:lvlText w:val="%3."/>
      <w:lvlJc w:val="right"/>
      <w:pPr>
        <w:ind w:left="2367" w:hanging="180"/>
      </w:pPr>
    </w:lvl>
    <w:lvl w:ilvl="3" w:tplc="C6DC9CDA">
      <w:start w:val="1"/>
      <w:numFmt w:val="decimal"/>
      <w:lvlText w:val="%4."/>
      <w:lvlJc w:val="left"/>
      <w:pPr>
        <w:ind w:left="3087" w:hanging="360"/>
      </w:pPr>
    </w:lvl>
    <w:lvl w:ilvl="4" w:tplc="BE600FD4">
      <w:start w:val="1"/>
      <w:numFmt w:val="lowerLetter"/>
      <w:lvlText w:val="%5."/>
      <w:lvlJc w:val="left"/>
      <w:pPr>
        <w:ind w:left="3807" w:hanging="360"/>
      </w:pPr>
    </w:lvl>
    <w:lvl w:ilvl="5" w:tplc="7772C204">
      <w:start w:val="1"/>
      <w:numFmt w:val="lowerRoman"/>
      <w:lvlText w:val="%6."/>
      <w:lvlJc w:val="right"/>
      <w:pPr>
        <w:ind w:left="4527" w:hanging="180"/>
      </w:pPr>
    </w:lvl>
    <w:lvl w:ilvl="6" w:tplc="915AA816">
      <w:start w:val="1"/>
      <w:numFmt w:val="decimal"/>
      <w:lvlText w:val="%7."/>
      <w:lvlJc w:val="left"/>
      <w:pPr>
        <w:ind w:left="5247" w:hanging="360"/>
      </w:pPr>
    </w:lvl>
    <w:lvl w:ilvl="7" w:tplc="F0DCD444">
      <w:start w:val="1"/>
      <w:numFmt w:val="lowerLetter"/>
      <w:lvlText w:val="%8."/>
      <w:lvlJc w:val="left"/>
      <w:pPr>
        <w:ind w:left="5967" w:hanging="360"/>
      </w:pPr>
    </w:lvl>
    <w:lvl w:ilvl="8" w:tplc="C7AA57B6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1FF2E98"/>
    <w:multiLevelType w:val="hybridMultilevel"/>
    <w:tmpl w:val="33B04BA2"/>
    <w:lvl w:ilvl="0" w:tplc="0F06955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E35E1"/>
    <w:multiLevelType w:val="hybridMultilevel"/>
    <w:tmpl w:val="6CCC525E"/>
    <w:lvl w:ilvl="0" w:tplc="5C26885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3AA4F298">
      <w:start w:val="1"/>
      <w:numFmt w:val="lowerLetter"/>
      <w:lvlText w:val="%2."/>
      <w:lvlJc w:val="left"/>
      <w:pPr>
        <w:ind w:left="1647" w:hanging="360"/>
      </w:pPr>
    </w:lvl>
    <w:lvl w:ilvl="2" w:tplc="45AC6582">
      <w:start w:val="1"/>
      <w:numFmt w:val="lowerRoman"/>
      <w:lvlText w:val="%3."/>
      <w:lvlJc w:val="right"/>
      <w:pPr>
        <w:ind w:left="2367" w:hanging="180"/>
      </w:pPr>
    </w:lvl>
    <w:lvl w:ilvl="3" w:tplc="822C5844">
      <w:start w:val="1"/>
      <w:numFmt w:val="decimal"/>
      <w:lvlText w:val="%4."/>
      <w:lvlJc w:val="left"/>
      <w:pPr>
        <w:ind w:left="3087" w:hanging="360"/>
      </w:pPr>
    </w:lvl>
    <w:lvl w:ilvl="4" w:tplc="9A6ED482">
      <w:start w:val="1"/>
      <w:numFmt w:val="lowerLetter"/>
      <w:lvlText w:val="%5."/>
      <w:lvlJc w:val="left"/>
      <w:pPr>
        <w:ind w:left="3807" w:hanging="360"/>
      </w:pPr>
    </w:lvl>
    <w:lvl w:ilvl="5" w:tplc="3034BA00">
      <w:start w:val="1"/>
      <w:numFmt w:val="lowerRoman"/>
      <w:lvlText w:val="%6."/>
      <w:lvlJc w:val="right"/>
      <w:pPr>
        <w:ind w:left="4527" w:hanging="180"/>
      </w:pPr>
    </w:lvl>
    <w:lvl w:ilvl="6" w:tplc="1FA456E4">
      <w:start w:val="1"/>
      <w:numFmt w:val="decimal"/>
      <w:lvlText w:val="%7."/>
      <w:lvlJc w:val="left"/>
      <w:pPr>
        <w:ind w:left="5247" w:hanging="360"/>
      </w:pPr>
    </w:lvl>
    <w:lvl w:ilvl="7" w:tplc="C86C5636">
      <w:start w:val="1"/>
      <w:numFmt w:val="lowerLetter"/>
      <w:lvlText w:val="%8."/>
      <w:lvlJc w:val="left"/>
      <w:pPr>
        <w:ind w:left="5967" w:hanging="360"/>
      </w:pPr>
    </w:lvl>
    <w:lvl w:ilvl="8" w:tplc="A5984A1A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F1ECE"/>
    <w:multiLevelType w:val="hybridMultilevel"/>
    <w:tmpl w:val="006EDEE2"/>
    <w:lvl w:ilvl="0" w:tplc="0840C47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70222ABA">
      <w:start w:val="1"/>
      <w:numFmt w:val="lowerLetter"/>
      <w:lvlText w:val="%2."/>
      <w:lvlJc w:val="left"/>
      <w:pPr>
        <w:ind w:left="1647" w:hanging="360"/>
      </w:pPr>
    </w:lvl>
    <w:lvl w:ilvl="2" w:tplc="6F9E6532">
      <w:start w:val="1"/>
      <w:numFmt w:val="lowerRoman"/>
      <w:lvlText w:val="%3."/>
      <w:lvlJc w:val="right"/>
      <w:pPr>
        <w:ind w:left="2367" w:hanging="180"/>
      </w:pPr>
    </w:lvl>
    <w:lvl w:ilvl="3" w:tplc="9FB21AB6">
      <w:start w:val="1"/>
      <w:numFmt w:val="decimal"/>
      <w:lvlText w:val="%4."/>
      <w:lvlJc w:val="left"/>
      <w:pPr>
        <w:ind w:left="3087" w:hanging="360"/>
      </w:pPr>
    </w:lvl>
    <w:lvl w:ilvl="4" w:tplc="0BFE8060">
      <w:start w:val="1"/>
      <w:numFmt w:val="lowerLetter"/>
      <w:lvlText w:val="%5."/>
      <w:lvlJc w:val="left"/>
      <w:pPr>
        <w:ind w:left="3807" w:hanging="360"/>
      </w:pPr>
    </w:lvl>
    <w:lvl w:ilvl="5" w:tplc="83CA850C">
      <w:start w:val="1"/>
      <w:numFmt w:val="lowerRoman"/>
      <w:lvlText w:val="%6."/>
      <w:lvlJc w:val="right"/>
      <w:pPr>
        <w:ind w:left="4527" w:hanging="180"/>
      </w:pPr>
    </w:lvl>
    <w:lvl w:ilvl="6" w:tplc="94E0D034">
      <w:start w:val="1"/>
      <w:numFmt w:val="decimal"/>
      <w:lvlText w:val="%7."/>
      <w:lvlJc w:val="left"/>
      <w:pPr>
        <w:ind w:left="5247" w:hanging="360"/>
      </w:pPr>
    </w:lvl>
    <w:lvl w:ilvl="7" w:tplc="121AD5B2">
      <w:start w:val="1"/>
      <w:numFmt w:val="lowerLetter"/>
      <w:lvlText w:val="%8."/>
      <w:lvlJc w:val="left"/>
      <w:pPr>
        <w:ind w:left="5967" w:hanging="360"/>
      </w:pPr>
    </w:lvl>
    <w:lvl w:ilvl="8" w:tplc="8570A25C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AFC59EA"/>
    <w:multiLevelType w:val="hybridMultilevel"/>
    <w:tmpl w:val="73700294"/>
    <w:lvl w:ilvl="0" w:tplc="3CF4AB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99F01304">
      <w:start w:val="1"/>
      <w:numFmt w:val="lowerLetter"/>
      <w:lvlText w:val="%2."/>
      <w:lvlJc w:val="left"/>
      <w:pPr>
        <w:ind w:left="1440" w:hanging="360"/>
      </w:pPr>
    </w:lvl>
    <w:lvl w:ilvl="2" w:tplc="E3F6D7B2">
      <w:start w:val="1"/>
      <w:numFmt w:val="lowerRoman"/>
      <w:lvlText w:val="%3."/>
      <w:lvlJc w:val="right"/>
      <w:pPr>
        <w:ind w:left="2160" w:hanging="180"/>
      </w:pPr>
    </w:lvl>
    <w:lvl w:ilvl="3" w:tplc="7BA28772">
      <w:start w:val="1"/>
      <w:numFmt w:val="decimal"/>
      <w:lvlText w:val="%4."/>
      <w:lvlJc w:val="left"/>
      <w:pPr>
        <w:ind w:left="2880" w:hanging="360"/>
      </w:pPr>
    </w:lvl>
    <w:lvl w:ilvl="4" w:tplc="A6A2256E">
      <w:start w:val="1"/>
      <w:numFmt w:val="lowerLetter"/>
      <w:lvlText w:val="%5."/>
      <w:lvlJc w:val="left"/>
      <w:pPr>
        <w:ind w:left="3600" w:hanging="360"/>
      </w:pPr>
    </w:lvl>
    <w:lvl w:ilvl="5" w:tplc="52AAC9A8">
      <w:start w:val="1"/>
      <w:numFmt w:val="lowerRoman"/>
      <w:lvlText w:val="%6."/>
      <w:lvlJc w:val="right"/>
      <w:pPr>
        <w:ind w:left="4320" w:hanging="180"/>
      </w:pPr>
    </w:lvl>
    <w:lvl w:ilvl="6" w:tplc="C4709064">
      <w:start w:val="1"/>
      <w:numFmt w:val="decimal"/>
      <w:lvlText w:val="%7."/>
      <w:lvlJc w:val="left"/>
      <w:pPr>
        <w:ind w:left="5040" w:hanging="360"/>
      </w:pPr>
    </w:lvl>
    <w:lvl w:ilvl="7" w:tplc="F54E6462">
      <w:start w:val="1"/>
      <w:numFmt w:val="lowerLetter"/>
      <w:lvlText w:val="%8."/>
      <w:lvlJc w:val="left"/>
      <w:pPr>
        <w:ind w:left="5760" w:hanging="360"/>
      </w:pPr>
    </w:lvl>
    <w:lvl w:ilvl="8" w:tplc="914EF71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3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240"/>
    <w:rsid w:val="00040C5A"/>
    <w:rsid w:val="000B59F6"/>
    <w:rsid w:val="000C273F"/>
    <w:rsid w:val="001139BB"/>
    <w:rsid w:val="00124F20"/>
    <w:rsid w:val="00162176"/>
    <w:rsid w:val="001937F7"/>
    <w:rsid w:val="001A626E"/>
    <w:rsid w:val="00205AA9"/>
    <w:rsid w:val="0025430A"/>
    <w:rsid w:val="002B5CDA"/>
    <w:rsid w:val="00325588"/>
    <w:rsid w:val="00383256"/>
    <w:rsid w:val="00387EB7"/>
    <w:rsid w:val="003A08A9"/>
    <w:rsid w:val="003B6256"/>
    <w:rsid w:val="003E01E1"/>
    <w:rsid w:val="003F2B8D"/>
    <w:rsid w:val="004337E7"/>
    <w:rsid w:val="00483008"/>
    <w:rsid w:val="005A28EB"/>
    <w:rsid w:val="005A293A"/>
    <w:rsid w:val="005D4CAF"/>
    <w:rsid w:val="00714E87"/>
    <w:rsid w:val="00745A0C"/>
    <w:rsid w:val="007E0864"/>
    <w:rsid w:val="00973304"/>
    <w:rsid w:val="00984DB4"/>
    <w:rsid w:val="009E6D85"/>
    <w:rsid w:val="00A92C66"/>
    <w:rsid w:val="00AA14AF"/>
    <w:rsid w:val="00B10CA0"/>
    <w:rsid w:val="00B4276D"/>
    <w:rsid w:val="00B468C7"/>
    <w:rsid w:val="00BF188E"/>
    <w:rsid w:val="00C07306"/>
    <w:rsid w:val="00C12FCC"/>
    <w:rsid w:val="00C262DD"/>
    <w:rsid w:val="00C85F06"/>
    <w:rsid w:val="00CB5A4A"/>
    <w:rsid w:val="00CC3240"/>
    <w:rsid w:val="00CE7D62"/>
    <w:rsid w:val="00D2366C"/>
    <w:rsid w:val="00D30869"/>
    <w:rsid w:val="00D370AA"/>
    <w:rsid w:val="00E65C22"/>
    <w:rsid w:val="00E836B3"/>
    <w:rsid w:val="00EC1CE1"/>
    <w:rsid w:val="00F905A0"/>
    <w:rsid w:val="00F95BB2"/>
    <w:rsid w:val="00FA0064"/>
    <w:rsid w:val="00FA279B"/>
    <w:rsid w:val="00FB5C60"/>
    <w:rsid w:val="00FE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8E4F"/>
  <w15:docId w15:val="{2A9498B5-8A1B-4AD7-8C11-DB677DFF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C85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C85F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1427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Надежда Юрьевна</dc:creator>
  <cp:lastModifiedBy>Колденберг Александр Александрович</cp:lastModifiedBy>
  <cp:revision>12</cp:revision>
  <cp:lastPrinted>2024-05-28T12:29:00Z</cp:lastPrinted>
  <dcterms:created xsi:type="dcterms:W3CDTF">2024-05-22T06:53:00Z</dcterms:created>
  <dcterms:modified xsi:type="dcterms:W3CDTF">2024-10-29T04:51:00Z</dcterms:modified>
</cp:coreProperties>
</file>